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5AA" w:rsidRPr="00C405AA" w:rsidRDefault="00C405AA" w:rsidP="00C405AA">
      <w:pPr>
        <w:pStyle w:val="a4"/>
        <w:spacing w:before="0" w:beforeAutospacing="0" w:after="0" w:afterAutospacing="0" w:line="449" w:lineRule="atLeast"/>
        <w:jc w:val="center"/>
        <w:rPr>
          <w:rFonts w:ascii="Verdana" w:eastAsia="微软雅黑" w:hAnsi="Verdana" w:hint="eastAsia"/>
          <w:b/>
          <w:color w:val="252525"/>
          <w:sz w:val="32"/>
          <w:szCs w:val="32"/>
        </w:rPr>
      </w:pPr>
      <w:r w:rsidRPr="00C405AA">
        <w:rPr>
          <w:rFonts w:ascii="Verdana" w:eastAsia="微软雅黑" w:hAnsi="Verdana" w:hint="eastAsia"/>
          <w:b/>
          <w:color w:val="252525"/>
          <w:sz w:val="32"/>
          <w:szCs w:val="32"/>
        </w:rPr>
        <w:t>2017</w:t>
      </w:r>
      <w:r w:rsidRPr="00C405AA">
        <w:rPr>
          <w:rFonts w:ascii="Verdana" w:eastAsia="微软雅黑" w:hAnsi="Verdana" w:hint="eastAsia"/>
          <w:b/>
          <w:color w:val="252525"/>
          <w:sz w:val="32"/>
          <w:szCs w:val="32"/>
        </w:rPr>
        <w:t>端午节活动策划</w:t>
      </w:r>
    </w:p>
    <w:p w:rsidR="00C405AA" w:rsidRPr="00C405AA" w:rsidRDefault="00C405AA" w:rsidP="00C405AA">
      <w:pPr>
        <w:pStyle w:val="a4"/>
        <w:spacing w:before="0" w:beforeAutospacing="0" w:after="0" w:afterAutospacing="0" w:line="449" w:lineRule="atLeast"/>
        <w:rPr>
          <w:rFonts w:ascii="Verdana" w:eastAsia="微软雅黑" w:hAnsi="Verdana" w:hint="eastAsia"/>
          <w:b/>
          <w:color w:val="252525"/>
          <w:sz w:val="26"/>
          <w:szCs w:val="26"/>
        </w:rPr>
      </w:pPr>
      <w:r w:rsidRPr="00C405AA">
        <w:rPr>
          <w:rFonts w:ascii="Verdana" w:eastAsia="微软雅黑" w:hAnsi="Verdana" w:hint="eastAsia"/>
          <w:b/>
          <w:color w:val="252525"/>
          <w:sz w:val="26"/>
          <w:szCs w:val="26"/>
        </w:rPr>
        <w:t>活动背景：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>中国传统节日是我国的优秀文化经过几千年的积淀形成的，形式多样，内容丰富，是我们中华民族悠久的历史文化的一个组成部分。传统节日的形成</w:t>
      </w:r>
      <w:r>
        <w:rPr>
          <w:rFonts w:ascii="Verdana" w:eastAsia="微软雅黑" w:hAnsi="Verdana" w:hint="eastAsia"/>
          <w:color w:val="252525"/>
          <w:sz w:val="26"/>
          <w:szCs w:val="26"/>
        </w:rPr>
        <w:br/>
      </w:r>
      <w:r>
        <w:rPr>
          <w:rFonts w:ascii="Verdana" w:eastAsia="微软雅黑" w:hAnsi="Verdana" w:hint="eastAsia"/>
          <w:color w:val="252525"/>
          <w:sz w:val="26"/>
          <w:szCs w:val="26"/>
        </w:rPr>
        <w:t>中国特色传统节日策划书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Verdana" w:eastAsia="微软雅黑" w:hAnsi="Verdana" w:hint="eastAsia"/>
          <w:color w:val="252525"/>
          <w:sz w:val="26"/>
          <w:szCs w:val="26"/>
        </w:rPr>
      </w:pPr>
      <w:r w:rsidRPr="00C405AA">
        <w:rPr>
          <w:rFonts w:ascii="Verdana" w:eastAsia="微软雅黑" w:hAnsi="Verdana" w:hint="eastAsia"/>
          <w:b/>
          <w:color w:val="252525"/>
          <w:sz w:val="26"/>
          <w:szCs w:val="26"/>
        </w:rPr>
        <w:t>活动背景：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中国传统节日是我国的优秀文化经过几千年的积淀形成的，形式多样，内容丰富，是我们中华民族悠久的历史文化的一个组成部分。传统节日的形成过程，是一个民族或国家的历史文化长期积淀凝聚的过程，我国的传统节日，无一不是从远古发展过来的，从这些流传至今的节日风俗里，还可以清晰地看到古代人民社会生活的精彩画面　</w:t>
      </w:r>
    </w:p>
    <w:p w:rsidR="00C405AA" w:rsidRPr="000F0E76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b/>
          <w:color w:val="252525"/>
          <w:sz w:val="26"/>
          <w:szCs w:val="26"/>
        </w:rPr>
      </w:pPr>
      <w:r w:rsidRPr="000F0E76">
        <w:rPr>
          <w:rFonts w:ascii="Verdana" w:eastAsia="微软雅黑" w:hAnsi="Verdana" w:hint="eastAsia"/>
          <w:b/>
          <w:color w:val="252525"/>
          <w:sz w:val="26"/>
          <w:szCs w:val="26"/>
        </w:rPr>
        <w:t>活动目标：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１、通过活动，让学生了解端午节的来历和风俗习惯，同时锻炼学生通过各种渠道（书籍、报刊、网络、他人经验等）获取信息的能力，培养学生的好奇心和求知欲。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２、学习端午节文化，激发学生的爱国热情和民族自豪　主题：“品味五月五　、主办单位：　承办单位：　活动地点：　活动总述：以游戏的形式体现端午的风俗，弘扬民族文化，烘托节日气氛，为各地文化风俗的交流建立平台，丰富校园文化，活跃同学们的课余生活．　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>活动内容及流程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１．前期准备工作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准备好各活动用具，分配好负责项目及人员安排．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２．活动之前先进行相应的宣传：横幅、广播站、海报的宣传．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３．活动开始．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热场游戏：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（１）夹弹珠　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每组２名参赛者，各１双筷子，１个水杯．工作人员宣布开始后，计时１分钟，选手开始夹弹珠，时间到，工作人员宣布结束并检查各杯中弹珠数目，数目多者获胜，发放奖品．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（２）端午知识问答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我们在场地周围悬挂长绳，绳上按顺序粘上有关端午节风俗，歌谣等的问答题目．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同学们若知道题目答案的可将题目拿下，到对奖处回答，答对者发放奖品．　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吃粽子比赛　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参赛者以三人为一组，蒙好双眼，待主持人宣布”开始”后，各参赛选手在原地转五圈，然后找到自己的粽子，以最快的速度解开包装吃完粽子，当完全咽下后举手示意，由工作人员检查无误后示意主持人宣布比赛结束．为完成游戏时间最短的获胜选手，发放奖品．其他两位发放纪念品．　对食堂的宣传和回报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通过主场活动为食堂作宣传，加强与同学的交流．　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活动进行期间　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１．活动中制作特制大型横幅，在一食堂门口悬挂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２．活动中制作海报张贴在校区明显处，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>３．有关活动的各项宣传文件、通知及其他有关宣传品予以明示．</w:t>
      </w:r>
    </w:p>
    <w:p w:rsidR="00C405AA" w:rsidRDefault="00C405AA" w:rsidP="00C405AA">
      <w:pPr>
        <w:pStyle w:val="a4"/>
        <w:spacing w:before="0" w:beforeAutospacing="0" w:after="0" w:afterAutospacing="0" w:line="449" w:lineRule="atLeast"/>
        <w:rPr>
          <w:rFonts w:ascii="微软雅黑" w:eastAsia="微软雅黑" w:hAnsi="微软雅黑" w:hint="eastAsia"/>
          <w:color w:val="252525"/>
          <w:sz w:val="26"/>
          <w:szCs w:val="26"/>
        </w:rPr>
      </w:pP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　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 </w:t>
      </w:r>
      <w:r>
        <w:rPr>
          <w:rFonts w:ascii="Verdana" w:eastAsia="微软雅黑" w:hAnsi="Verdana" w:hint="eastAsia"/>
          <w:color w:val="252525"/>
          <w:sz w:val="26"/>
          <w:szCs w:val="26"/>
        </w:rPr>
        <w:t xml:space="preserve">４．　在活动结束后将进行回顾，通过精美照片详细述说活内容及过程　</w:t>
      </w:r>
    </w:p>
    <w:p w:rsidR="00A36BD0" w:rsidRPr="00C405AA" w:rsidRDefault="00A36BD0" w:rsidP="00C405AA"/>
    <w:sectPr w:rsidR="00A36BD0" w:rsidRPr="00C405AA" w:rsidSect="00A36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6641"/>
    <w:rsid w:val="00016641"/>
    <w:rsid w:val="000F0E76"/>
    <w:rsid w:val="009D1487"/>
    <w:rsid w:val="00A36BD0"/>
    <w:rsid w:val="00C40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D0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1664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016641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Strong"/>
    <w:basedOn w:val="a0"/>
    <w:uiPriority w:val="22"/>
    <w:qFormat/>
    <w:rsid w:val="00016641"/>
    <w:rPr>
      <w:b/>
      <w:bCs/>
    </w:rPr>
  </w:style>
  <w:style w:type="paragraph" w:styleId="a4">
    <w:name w:val="Normal (Web)"/>
    <w:basedOn w:val="a"/>
    <w:uiPriority w:val="99"/>
    <w:semiHidden/>
    <w:unhideWhenUsed/>
    <w:rsid w:val="000166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166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55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77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917</Characters>
  <Application>Microsoft Office Word</Application>
  <DocSecurity>0</DocSecurity>
  <Lines>7</Lines>
  <Paragraphs>2</Paragraphs>
  <ScaleCrop>false</ScaleCrop>
  <Company>Microsoft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2017-03-08T01:32:00Z</dcterms:created>
  <dcterms:modified xsi:type="dcterms:W3CDTF">2017-03-08T01:32:00Z</dcterms:modified>
</cp:coreProperties>
</file>